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rial" w:cs="Arial" w:hAnsi="Arial" w:eastAsia="Arial"/>
          <w:b w:val="1"/>
          <w:bCs w:val="1"/>
          <w:sz w:val="24"/>
          <w:szCs w:val="24"/>
        </w:rPr>
      </w:pPr>
      <w:r>
        <w:rPr>
          <w:rFonts w:ascii="Arial" w:hAnsi="Arial"/>
          <w:b w:val="1"/>
          <w:bCs w:val="1"/>
          <w:sz w:val="24"/>
          <w:szCs w:val="24"/>
          <w:rtl w:val="0"/>
          <w:lang w:val="en-US"/>
        </w:rPr>
        <w:t>Faculty o</w:t>
      </w:r>
      <w:r>
        <w:rPr>
          <w:rFonts w:ascii="Arial" w:hAnsi="Arial"/>
          <w:b w:val="1"/>
          <w:bCs w:val="1"/>
          <w:sz w:val="24"/>
          <w:szCs w:val="24"/>
          <w:shd w:val="clear" w:color="auto" w:fill="ffffff"/>
          <w:rtl w:val="0"/>
          <w:lang w:val="en-US"/>
        </w:rPr>
        <w:t xml:space="preserve">f </w:t>
      </w:r>
      <w:r>
        <w:rPr>
          <w:rFonts w:ascii="Arial" w:hAnsi="Arial"/>
          <w:sz w:val="24"/>
          <w:szCs w:val="24"/>
          <w:shd w:val="clear" w:color="auto" w:fill="ffffff"/>
          <w:rtl w:val="0"/>
          <w:lang w:val="en-US"/>
        </w:rPr>
        <w:t>Engineering and Environment</w:t>
      </w:r>
    </w:p>
    <w:p>
      <w:pPr>
        <w:pStyle w:val="Body"/>
      </w:pPr>
      <w:r>
        <w:rPr>
          <w:b w:val="1"/>
          <w:bCs w:val="1"/>
          <w:rtl w:val="0"/>
          <w:lang w:val="en-US"/>
        </w:rPr>
        <w:t xml:space="preserve">Department </w:t>
      </w:r>
      <w:r>
        <w:rPr>
          <w:rtl w:val="0"/>
        </w:rPr>
        <w:t xml:space="preserve">of </w:t>
      </w:r>
      <w:r>
        <w:rPr>
          <w:rtl w:val="0"/>
        </w:rPr>
        <w:t>Computer Science</w:t>
      </w:r>
    </w:p>
    <w:p>
      <w:pPr>
        <w:pStyle w:val="Body"/>
        <w:rPr>
          <w:rFonts w:ascii="Arial" w:cs="Arial" w:hAnsi="Arial" w:eastAsia="Arial"/>
          <w:sz w:val="24"/>
          <w:szCs w:val="24"/>
        </w:rPr>
      </w:pPr>
      <w:r>
        <w:rPr>
          <w:rFonts w:ascii="Arial" w:hAnsi="Arial"/>
          <w:sz w:val="24"/>
          <w:szCs w:val="24"/>
          <w:rtl w:val="0"/>
        </w:rPr>
        <w:t xml:space="preserve"> </w:t>
      </w:r>
    </w:p>
    <w:p>
      <w:pPr>
        <w:pStyle w:val="Body"/>
        <w:shd w:val="clear" w:color="auto" w:fill="ffffff"/>
        <w:rPr>
          <w:rFonts w:ascii="Arial" w:cs="Arial" w:hAnsi="Arial" w:eastAsia="Arial"/>
          <w:i w:val="1"/>
          <w:iCs w:val="1"/>
          <w:outline w:val="0"/>
          <w:color w:val="171717"/>
          <w:sz w:val="24"/>
          <w:szCs w:val="24"/>
          <w:u w:color="171717"/>
          <w14:textFill>
            <w14:solidFill>
              <w14:srgbClr w14:val="171717"/>
            </w14:solidFill>
          </w14:textFill>
        </w:rPr>
      </w:pPr>
      <w:r>
        <w:rPr>
          <w:rFonts w:ascii="Arial" w:hAnsi="Arial"/>
          <w:b w:val="1"/>
          <w:bCs w:val="1"/>
          <w:outline w:val="0"/>
          <w:color w:val="171717"/>
          <w:sz w:val="24"/>
          <w:szCs w:val="24"/>
          <w:u w:color="171717"/>
          <w:rtl w:val="0"/>
          <w:lang w:val="en-US"/>
          <w14:textFill>
            <w14:solidFill>
              <w14:srgbClr w14:val="171717"/>
            </w14:solidFill>
          </w14:textFill>
        </w:rPr>
        <w:t>Project Title:</w:t>
      </w:r>
      <w:r>
        <w:rPr>
          <w:rFonts w:ascii="Arial" w:hAnsi="Arial"/>
          <w:b w:val="1"/>
          <w:bCs w:val="1"/>
          <w:i w:val="1"/>
          <w:iCs w:val="1"/>
          <w:outline w:val="0"/>
          <w:color w:val="171717"/>
          <w:sz w:val="24"/>
          <w:szCs w:val="24"/>
          <w:u w:color="171717"/>
          <w:rtl w:val="0"/>
          <w:lang w:val="en-US"/>
          <w14:textFill>
            <w14:solidFill>
              <w14:srgbClr w14:val="171717"/>
            </w14:solidFill>
          </w14:textFill>
        </w:rPr>
        <w:t xml:space="preserve"> </w:t>
      </w:r>
      <w:r>
        <w:rPr>
          <w:rFonts w:ascii="Arial" w:hAnsi="Arial"/>
          <w:outline w:val="0"/>
          <w:color w:val="171717"/>
          <w:sz w:val="24"/>
          <w:szCs w:val="24"/>
          <w:u w:color="171717"/>
          <w:rtl w:val="0"/>
          <w:lang w:val="en-US"/>
          <w14:textFill>
            <w14:solidFill>
              <w14:srgbClr w14:val="171717"/>
            </w14:solidFill>
          </w14:textFill>
        </w:rPr>
        <w:t>Trusting AI Agents: What Makes People Feel Safe, Informed, and in Control?</w:t>
      </w:r>
    </w:p>
    <w:p>
      <w:pPr>
        <w:pStyle w:val="Body"/>
      </w:pPr>
      <w:r>
        <w:rPr>
          <w:b w:val="1"/>
          <w:bCs w:val="1"/>
          <w:sz w:val="24"/>
          <w:szCs w:val="24"/>
          <w:rtl w:val="0"/>
          <w:lang w:val="en-US"/>
        </w:rPr>
        <w:t>Name of Researcher</w:t>
      </w:r>
      <w:r>
        <w:rPr>
          <w:rtl w:val="0"/>
        </w:rPr>
        <w:t xml:space="preserve">: </w:t>
      </w:r>
      <w:r>
        <w:rPr>
          <w:rtl w:val="0"/>
        </w:rPr>
        <w:t>Opeyemi Dele-Ajayi</w:t>
      </w:r>
    </w:p>
    <w:p>
      <w:pPr>
        <w:pStyle w:val="Body"/>
      </w:pPr>
      <w:r>
        <w:rPr>
          <w:b w:val="1"/>
          <w:bCs w:val="1"/>
          <w:sz w:val="24"/>
          <w:szCs w:val="24"/>
          <w:rtl w:val="0"/>
          <w:lang w:val="en-US"/>
        </w:rPr>
        <w:t>Data Protection Information</w:t>
      </w:r>
      <w:r>
        <w:rPr>
          <w:rtl w:val="0"/>
        </w:rPr>
        <w:t xml:space="preserve">: [I understand that Northumbria University will process my personal data only for the research purposes set out in the Participant Information Sheet, and that my participation is conditional upon the University complying with its obligations under the Data Protection Act 2018 and UK GDPR. Further information is available in the </w:t>
      </w:r>
      <w:r>
        <w:rPr/>
        <w:fldChar w:fldCharType="begin" w:fldLock="0"/>
      </w:r>
      <w:r>
        <w:instrText xml:space="preserve"> HYPERLINK "https://northumbria-cdn.azureedge.net/-/media/services/legal/gdpr/pdf/privnot/2019researchparticipantprivacynoticev1,-d-,0.pdf?modified=20200206104102"</w:instrText>
      </w:r>
      <w:r>
        <w:rPr/>
        <w:fldChar w:fldCharType="separate" w:fldLock="0"/>
      </w:r>
      <w:r>
        <w:rPr>
          <w:rtl w:val="0"/>
        </w:rPr>
        <w:t>Research Participant Privacy Notice</w:t>
      </w:r>
      <w:r>
        <w:rPr/>
        <w:fldChar w:fldCharType="end" w:fldLock="0"/>
      </w:r>
      <w:r>
        <w:rPr>
          <w:rtl w:val="0"/>
          <w:lang w:val="pt-PT"/>
        </w:rPr>
        <w:t>.]</w:t>
      </w:r>
    </w:p>
    <w:p>
      <w:pPr>
        <w:pStyle w:val="Body"/>
        <w:rPr>
          <w:u w:color="ff0000"/>
        </w:rPr>
      </w:pPr>
    </w:p>
    <w:p>
      <w:pPr>
        <w:pStyle w:val="Body"/>
        <w:rPr>
          <w:rFonts w:ascii="Arial" w:cs="Arial" w:hAnsi="Arial" w:eastAsia="Arial"/>
          <w:b w:val="1"/>
          <w:bCs w:val="1"/>
          <w:sz w:val="24"/>
          <w:szCs w:val="24"/>
        </w:rPr>
      </w:pPr>
      <w:r>
        <w:rPr>
          <w:rFonts w:ascii="Arial" w:hAnsi="Arial"/>
          <w:b w:val="1"/>
          <w:bCs w:val="1"/>
          <w:sz w:val="24"/>
          <w:szCs w:val="24"/>
          <w:rtl w:val="0"/>
          <w:lang w:val="en-US"/>
        </w:rPr>
        <w:t>Duration of consent:</w:t>
      </w:r>
    </w:p>
    <w:p>
      <w:pPr>
        <w:pStyle w:val="Body"/>
        <w:rPr>
          <w:rFonts w:ascii="Arial" w:cs="Arial" w:hAnsi="Arial" w:eastAsia="Arial"/>
          <w:sz w:val="24"/>
          <w:szCs w:val="24"/>
        </w:rPr>
      </w:pPr>
      <w:r>
        <w:rPr>
          <w:rFonts w:ascii="Arial" w:hAnsi="Arial"/>
          <w:sz w:val="24"/>
          <w:szCs w:val="24"/>
          <w:rtl w:val="0"/>
          <w:lang w:val="en-US"/>
        </w:rPr>
        <w:t>Your consent to participate in this study is enduring and will remain in force unless and until you choose to withdraw it. You may withdraw your consent at any time without giving a reason and without consequence.</w:t>
      </w:r>
    </w:p>
    <w:p>
      <w:pPr>
        <w:pStyle w:val="Body"/>
        <w:rPr>
          <w:rFonts w:ascii="Arial" w:cs="Arial" w:hAnsi="Arial" w:eastAsia="Arial"/>
          <w:outline w:val="0"/>
          <w:color w:val="171717"/>
          <w:u w:val="single" w:color="171717"/>
          <w14:textFill>
            <w14:solidFill>
              <w14:srgbClr w14:val="171717"/>
            </w14:solidFill>
          </w14:textFill>
        </w:rPr>
      </w:pPr>
    </w:p>
    <w:tbl>
      <w:tblPr>
        <w:tblW w:w="907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7621"/>
        <w:gridCol w:w="1451"/>
      </w:tblGrid>
      <w:tr>
        <w:tblPrEx>
          <w:shd w:val="clear" w:color="auto" w:fill="cad1d7"/>
        </w:tblPrEx>
        <w:trPr>
          <w:trHeight w:val="1402"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i w:val="1"/>
                <w:iCs w:val="1"/>
                <w:kern w:val="0"/>
                <w:sz w:val="24"/>
                <w:szCs w:val="24"/>
                <w:shd w:val="nil" w:color="auto" w:fill="auto"/>
                <w:rtl w:val="0"/>
                <w:lang w:val="en-US"/>
              </w:rPr>
              <w:t>Please initial this box to confirm consent</w:t>
            </w:r>
          </w:p>
        </w:tc>
      </w:tr>
      <w:tr>
        <w:tblPrEx>
          <w:shd w:val="clear" w:color="auto" w:fill="cad1d7"/>
        </w:tblPrEx>
        <w:trPr>
          <w:trHeight w:val="842"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kern w:val="0"/>
                <w:sz w:val="24"/>
                <w:szCs w:val="24"/>
                <w:shd w:val="nil" w:color="auto" w:fill="auto"/>
                <w:rtl w:val="0"/>
                <w:lang w:val="en-US"/>
              </w:rPr>
              <w:t>I have read and understood the purpose of the study and have had the chance to ask questions about the study and these have been answered to my satisfaction</w:t>
              <w:tab/>
            </w: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1d7"/>
        </w:tblPrEx>
        <w:trPr>
          <w:trHeight w:val="842"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kern w:val="0"/>
                <w:sz w:val="24"/>
                <w:szCs w:val="24"/>
                <w:shd w:val="nil" w:color="auto" w:fill="auto"/>
                <w:rtl w:val="0"/>
                <w:lang w:val="en-US"/>
              </w:rPr>
              <w:t>I understand that my participation is voluntary and that I am free to withdraw at any time and that this will not affect my treatment/education/care</w:t>
            </w: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1d7"/>
        </w:tblPrEx>
        <w:trPr>
          <w:trHeight w:val="282"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ptos" w:cs="Aptos" w:hAnsi="Aptos" w:eastAsia="Aptos"/>
                <w:rtl w:val="0"/>
              </w:rPr>
              <w:t>I understand that my research data may be published as a report.</w:t>
            </w: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1d7"/>
        </w:tblPrEx>
        <w:trPr>
          <w:trHeight w:val="831"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ptos" w:cs="Aptos" w:hAnsi="Aptos" w:eastAsia="Aptos"/>
                <w:rtl w:val="0"/>
              </w:rPr>
              <w:t>I consent to the retention of my personal information [specify what personal information will be collected] for X number of weeks, for the purpose of being re-contacted</w:t>
            </w: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1d7"/>
        </w:tblPrEx>
        <w:trPr>
          <w:trHeight w:val="1402"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kern w:val="0"/>
                <w:sz w:val="24"/>
                <w:szCs w:val="24"/>
                <w:shd w:val="nil" w:color="auto" w:fill="auto"/>
                <w:rtl w:val="0"/>
                <w:lang w:val="en-US"/>
              </w:rPr>
              <w:t>I consent to this interview being audio recorded and understand that recordings will be deleted from platform servers immediately upon delivery of a verified transcript</w:t>
            </w:r>
            <w:r>
              <w:rPr>
                <w:rFonts w:ascii="Arial" w:hAnsi="Arial"/>
                <w:kern w:val="0"/>
                <w:sz w:val="24"/>
                <w:szCs w:val="24"/>
                <w:shd w:val="nil" w:color="auto" w:fill="auto"/>
                <w:rtl w:val="0"/>
                <w:lang w:val="en-US"/>
              </w:rPr>
              <w:t xml:space="preserve"> (on or within 30days)</w:t>
            </w:r>
            <w:r>
              <w:rPr>
                <w:rFonts w:ascii="Arial" w:hAnsi="Arial"/>
                <w:kern w:val="0"/>
                <w:sz w:val="24"/>
                <w:szCs w:val="24"/>
                <w:shd w:val="nil" w:color="auto" w:fill="auto"/>
                <w:rtl w:val="0"/>
                <w:lang w:val="en-US"/>
              </w:rPr>
              <w:t>, with transcripts stored anonymously on password-protected institutional storage and used for research purposes only.</w:t>
            </w: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1d7"/>
        </w:tblPrEx>
        <w:trPr>
          <w:trHeight w:val="3314"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shd w:val="nil" w:color="auto" w:fill="auto"/>
              </w:rPr>
            </w:pPr>
            <w:r>
              <w:rPr>
                <w:shd w:val="nil" w:color="auto" w:fill="auto"/>
                <w:rtl w:val="0"/>
                <w:lang w:val="en-US"/>
              </w:rPr>
              <w:t xml:space="preserve">As a UK Higher Education institute, Northumbria University has an obligation to advance knowledge and education through its teaching and research activities. To fulfil this obligation, research participants may be asked to provide feedback on the impact of our research to comply with the requirements of the REF. You can find out how we use your information for the </w:t>
            </w:r>
            <w:r>
              <w:rPr>
                <w:rStyle w:val="Hyperlink.0"/>
              </w:rPr>
              <w:fldChar w:fldCharType="begin" w:fldLock="0"/>
            </w:r>
            <w:r>
              <w:rPr>
                <w:rStyle w:val="Hyperlink.0"/>
              </w:rPr>
              <w:instrText xml:space="preserve"> HYPERLINK "https://northumbria-cdn.azureedge.net/-/media/services/legal/gdpr/pdf/privnot/research-excellence-framework-notice.pdf?modified=20190625145426"</w:instrText>
            </w:r>
            <w:r>
              <w:rPr>
                <w:rStyle w:val="Hyperlink.0"/>
              </w:rPr>
              <w:fldChar w:fldCharType="separate" w:fldLock="0"/>
            </w:r>
            <w:r>
              <w:rPr>
                <w:rStyle w:val="Hyperlink.0"/>
                <w:rtl w:val="0"/>
              </w:rPr>
              <w:t>Research Excellence Framework Impact Studies Privacy Notice</w:t>
            </w:r>
            <w:r>
              <w:rPr/>
              <w:fldChar w:fldCharType="end" w:fldLock="0"/>
            </w:r>
            <w:r>
              <w:rPr>
                <w:rStyle w:val="Link"/>
                <w:rFonts w:ascii="Arial" w:hAnsi="Arial"/>
                <w:shd w:val="nil" w:color="auto" w:fill="auto"/>
                <w:rtl w:val="0"/>
                <w:lang w:val="en-US"/>
              </w:rPr>
              <w:t>.</w:t>
            </w:r>
          </w:p>
          <w:p>
            <w:pPr>
              <w:pStyle w:val="Body"/>
            </w:pPr>
            <w:r>
              <w:rPr>
                <w:rFonts w:ascii="Arial" w:hAnsi="Arial"/>
                <w:i w:val="1"/>
                <w:iCs w:val="1"/>
                <w:shd w:val="nil" w:color="auto" w:fill="auto"/>
                <w:rtl w:val="0"/>
                <w:lang w:val="en-US"/>
              </w:rPr>
              <w:t xml:space="preserve">I understand that my data will be processed for the purpose of the REF, and consent is conditional upon the University complying with its duties and obligations under the Data Protection Act 2018 which incorporates General Data Protection Regulations (GDPR). </w:t>
            </w:r>
            <w:r>
              <w:rPr>
                <w:shd w:val="nil" w:color="auto" w:fill="auto"/>
              </w:rPr>
            </w: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1d7"/>
        </w:tblPrEx>
        <w:trPr>
          <w:trHeight w:val="562" w:hRule="atLeast"/>
        </w:trPr>
        <w:tc>
          <w:tcPr>
            <w:tcW w:type="dxa" w:w="7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kern w:val="0"/>
                <w:sz w:val="24"/>
                <w:szCs w:val="24"/>
                <w:shd w:val="nil" w:color="auto" w:fill="auto"/>
                <w:rtl w:val="0"/>
                <w:lang w:val="en-US"/>
              </w:rPr>
              <w:t>By signing this Consent Form, I confirm that I am willing to take part in this research study.</w:t>
            </w:r>
          </w:p>
        </w:tc>
        <w:tc>
          <w:tcPr>
            <w:tcW w:type="dxa" w:w="14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jc w:val="center"/>
        <w:rPr>
          <w:rFonts w:ascii="Arial" w:cs="Arial" w:hAnsi="Arial" w:eastAsia="Arial"/>
          <w:b w:val="1"/>
          <w:bCs w:val="1"/>
          <w:outline w:val="0"/>
          <w:color w:val="171717"/>
          <w:sz w:val="36"/>
          <w:szCs w:val="36"/>
          <w:u w:val="single" w:color="171717"/>
          <w14:textFill>
            <w14:solidFill>
              <w14:srgbClr w14:val="171717"/>
            </w14:solidFill>
          </w14:textFill>
        </w:rPr>
      </w:pPr>
    </w:p>
    <w:p>
      <w:pPr>
        <w:pStyle w:val="Body"/>
        <w:rPr>
          <w:rFonts w:ascii="Arial" w:cs="Arial" w:hAnsi="Arial" w:eastAsia="Arial"/>
          <w:sz w:val="24"/>
          <w:szCs w:val="24"/>
        </w:rPr>
      </w:pPr>
    </w:p>
    <w:p>
      <w:pPr>
        <w:pStyle w:val="Body"/>
        <w:jc w:val="center"/>
        <w:rPr>
          <w:rFonts w:ascii="Arial" w:cs="Arial" w:hAnsi="Arial" w:eastAsia="Arial"/>
          <w:u w:val="single"/>
        </w:rPr>
      </w:pPr>
      <w:r>
        <w:rPr>
          <w:rFonts w:ascii="Arial" w:hAnsi="Arial"/>
          <w:b w:val="1"/>
          <w:bCs w:val="1"/>
          <w:sz w:val="36"/>
          <w:szCs w:val="36"/>
          <w:u w:val="single"/>
          <w:rtl w:val="0"/>
          <w:lang w:val="pt-PT"/>
        </w:rPr>
        <w:t>SIGNATURES</w:t>
      </w:r>
    </w:p>
    <w:tbl>
      <w:tblPr>
        <w:tblW w:w="901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4106"/>
        <w:gridCol w:w="4910"/>
      </w:tblGrid>
      <w:tr>
        <w:tblPrEx>
          <w:shd w:val="clear" w:color="auto" w:fill="cad1d7"/>
        </w:tblPrEx>
        <w:trPr>
          <w:trHeight w:val="345"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b w:val="1"/>
                <w:bCs w:val="1"/>
                <w:kern w:val="0"/>
                <w:sz w:val="24"/>
                <w:szCs w:val="24"/>
                <w:shd w:val="nil" w:color="auto" w:fill="auto"/>
                <w:rtl w:val="0"/>
                <w:lang w:val="en-US"/>
              </w:rPr>
              <w:t xml:space="preserve">Name of Participant in full </w:t>
            </w:r>
          </w:p>
        </w:tc>
        <w:tc>
          <w:tcPr>
            <w:tcW w:type="dxa" w:w="49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b w:val="1"/>
                <w:bCs w:val="1"/>
                <w:kern w:val="0"/>
                <w:sz w:val="24"/>
                <w:szCs w:val="24"/>
                <w:shd w:val="nil" w:color="auto" w:fill="auto"/>
                <w:rtl w:val="0"/>
                <w:lang w:val="en-US"/>
              </w:rPr>
              <w:t>Signature of Participant</w:t>
            </w:r>
          </w:p>
        </w:tc>
      </w:tr>
      <w:tr>
        <w:tblPrEx>
          <w:shd w:val="clear" w:color="auto" w:fill="cad1d7"/>
        </w:tblPrEx>
        <w:trPr>
          <w:trHeight w:val="842"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9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w:cs="Arial" w:hAnsi="Arial" w:eastAsia="Arial"/>
                <w:kern w:val="0"/>
                <w:sz w:val="24"/>
                <w:szCs w:val="24"/>
                <w:shd w:val="nil" w:color="auto" w:fill="auto"/>
                <w:lang w:val="en-US"/>
              </w:rPr>
            </w:pPr>
          </w:p>
          <w:p>
            <w:pPr>
              <w:pStyle w:val="Body"/>
              <w:spacing w:after="0" w:line="240" w:lineRule="auto"/>
            </w:pPr>
            <w:r>
              <w:rPr>
                <w:rFonts w:ascii="Arial" w:cs="Arial" w:hAnsi="Arial" w:eastAsia="Arial"/>
                <w:kern w:val="0"/>
                <w:sz w:val="24"/>
                <w:szCs w:val="24"/>
                <w:shd w:val="nil" w:color="auto" w:fill="auto"/>
                <w:lang w:val="en-US"/>
              </w:rPr>
            </w:r>
          </w:p>
        </w:tc>
      </w:tr>
      <w:tr>
        <w:tblPrEx>
          <w:shd w:val="clear" w:color="auto" w:fill="cad1d7"/>
        </w:tblPrEx>
        <w:trPr>
          <w:trHeight w:val="282" w:hRule="atLeast"/>
        </w:trPr>
        <w:tc>
          <w:tcPr>
            <w:tcW w:type="dxa" w:w="4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b w:val="1"/>
                <w:bCs w:val="1"/>
                <w:kern w:val="0"/>
                <w:sz w:val="24"/>
                <w:szCs w:val="24"/>
                <w:shd w:val="nil" w:color="auto" w:fill="auto"/>
                <w:rtl w:val="0"/>
                <w:lang w:val="en-US"/>
              </w:rPr>
              <w:t>Date of Participant</w:t>
            </w:r>
            <w:r>
              <w:rPr>
                <w:rFonts w:ascii="Arial" w:hAnsi="Arial" w:hint="default"/>
                <w:b w:val="1"/>
                <w:bCs w:val="1"/>
                <w:kern w:val="0"/>
                <w:sz w:val="24"/>
                <w:szCs w:val="24"/>
                <w:shd w:val="nil" w:color="auto" w:fill="auto"/>
                <w:rtl w:val="0"/>
                <w:lang w:val="en-US"/>
              </w:rPr>
              <w:t>’</w:t>
            </w:r>
            <w:r>
              <w:rPr>
                <w:rFonts w:ascii="Arial" w:hAnsi="Arial"/>
                <w:b w:val="1"/>
                <w:bCs w:val="1"/>
                <w:kern w:val="0"/>
                <w:sz w:val="24"/>
                <w:szCs w:val="24"/>
                <w:shd w:val="nil" w:color="auto" w:fill="auto"/>
                <w:rtl w:val="0"/>
                <w:lang w:val="en-US"/>
              </w:rPr>
              <w:t>s signature</w:t>
            </w:r>
          </w:p>
        </w:tc>
        <w:tc>
          <w:tcPr>
            <w:tcW w:type="dxa" w:w="49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jc w:val="center"/>
        <w:rPr>
          <w:rFonts w:ascii="Arial" w:cs="Arial" w:hAnsi="Arial" w:eastAsia="Arial"/>
          <w:b w:val="1"/>
          <w:bCs w:val="1"/>
          <w:sz w:val="36"/>
          <w:szCs w:val="36"/>
          <w:u w:val="single"/>
        </w:rPr>
      </w:pPr>
    </w:p>
    <w:p>
      <w:pPr>
        <w:pStyle w:val="Body"/>
      </w:pPr>
      <w:r>
        <w:rPr>
          <w:rFonts w:ascii="Arial" w:cs="Arial" w:hAnsi="Arial" w:eastAsia="Arial"/>
          <w:outline w:val="0"/>
          <w:color w:val="171717"/>
          <w:sz w:val="24"/>
          <w:szCs w:val="24"/>
          <w:u w:color="171717"/>
          <w14:textFill>
            <w14:solidFill>
              <w14:srgbClr w14:val="171717"/>
            </w14:solidFill>
          </w14:textFill>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026"/>
      </w:tabs>
    </w:pPr>
    <w:r>
      <w:drawing xmlns:a="http://schemas.openxmlformats.org/drawingml/2006/main">
        <wp:anchor distT="152400" distB="152400" distL="152400" distR="152400" simplePos="0" relativeHeight="251658240" behindDoc="1" locked="0" layoutInCell="1" allowOverlap="1">
          <wp:simplePos x="0" y="0"/>
          <wp:positionH relativeFrom="page">
            <wp:posOffset>5810250</wp:posOffset>
          </wp:positionH>
          <wp:positionV relativeFrom="page">
            <wp:posOffset>220980</wp:posOffset>
          </wp:positionV>
          <wp:extent cx="1533525" cy="486766"/>
          <wp:effectExtent l="0" t="0" r="0" b="0"/>
          <wp:wrapNone/>
          <wp:docPr id="1073741825" name="officeArt object" descr="A black and whit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black and white text on a black backgroundDescription automatically generated" descr="A black and white text on a black backgroundDescription automatically generated"/>
                  <pic:cNvPicPr>
                    <a:picLocks noChangeAspect="1"/>
                  </pic:cNvPicPr>
                </pic:nvPicPr>
                <pic:blipFill>
                  <a:blip r:embed="rId1">
                    <a:extLst/>
                  </a:blip>
                  <a:stretch>
                    <a:fillRect/>
                  </a:stretch>
                </pic:blipFill>
                <pic:spPr>
                  <a:xfrm>
                    <a:off x="0" y="0"/>
                    <a:ext cx="1533525" cy="486766"/>
                  </a:xfrm>
                  <a:prstGeom prst="rect">
                    <a:avLst/>
                  </a:prstGeom>
                  <a:ln w="12700" cap="flat">
                    <a:noFill/>
                    <a:miter lim="400000"/>
                  </a:ln>
                  <a:effectLst/>
                </pic:spPr>
              </pic:pic>
            </a:graphicData>
          </a:graphic>
        </wp:anchor>
      </w:drawing>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467886"/>
      <w:u w:val="single" w:color="467886"/>
      <w14:textFill>
        <w14:solidFill>
          <w14:srgbClr w14:val="467886"/>
        </w14:solidFill>
      </w14:textFill>
    </w:rPr>
  </w:style>
  <w:style w:type="character" w:styleId="Hyperlink.0">
    <w:name w:val="Hyperlink.0"/>
    <w:basedOn w:val="Link"/>
    <w:next w:val="Hyperlink.0"/>
    <w:rPr>
      <w:rFonts w:ascii="Arial" w:cs="Arial" w:hAnsi="Arial" w:eastAsia="Arial"/>
      <w:outline w:val="0"/>
      <w:color w:val="0070c0"/>
      <w:u w:color="0070c0"/>
      <w:shd w:val="nil" w:color="auto" w:fill="auto"/>
      <w:lang w:val="en-US"/>
      <w14:textFill>
        <w14:solidFill>
          <w14:srgbClr w14:val="0070C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